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9B" w:rsidRDefault="0080489B" w:rsidP="008048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489B" w:rsidRDefault="0080489B" w:rsidP="008048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489B" w:rsidRDefault="0080489B" w:rsidP="0092724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489B" w:rsidRDefault="00927243" w:rsidP="008048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569710" cy="9023974"/>
            <wp:effectExtent l="0" t="0" r="0" b="0"/>
            <wp:docPr id="1" name="Рисунок 1" descr="C:\Users\Alena\Desktop\1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esktop\12 00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0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F94" w:rsidRDefault="00DB5F94" w:rsidP="0092724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80489B" w:rsidRDefault="0080489B" w:rsidP="008048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DB0" w:rsidRPr="00973DB0" w:rsidRDefault="00973DB0" w:rsidP="008048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DB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73DB0" w:rsidRPr="00973DB0" w:rsidRDefault="00973DB0" w:rsidP="008048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73DB0">
        <w:rPr>
          <w:rFonts w:ascii="Times New Roman" w:hAnsi="Times New Roman"/>
          <w:sz w:val="24"/>
          <w:szCs w:val="24"/>
        </w:rPr>
        <w:t xml:space="preserve">Настоящая Антикоррупционная политика (далее – Политика) является базовым документом </w:t>
      </w:r>
      <w:r w:rsidR="003E1E31" w:rsidRPr="003E1E31">
        <w:rPr>
          <w:rFonts w:ascii="Times New Roman" w:hAnsi="Times New Roman"/>
          <w:sz w:val="24"/>
          <w:szCs w:val="24"/>
        </w:rPr>
        <w:t xml:space="preserve">Муниципального казенного дошкольного образовательного учреждения «Детский сад </w:t>
      </w:r>
      <w:r w:rsidR="00DB5F94">
        <w:rPr>
          <w:rFonts w:ascii="Times New Roman" w:hAnsi="Times New Roman"/>
          <w:sz w:val="24"/>
          <w:szCs w:val="24"/>
        </w:rPr>
        <w:t>№13</w:t>
      </w:r>
      <w:r w:rsidR="003E1E31" w:rsidRPr="003E1E31">
        <w:rPr>
          <w:rFonts w:ascii="Times New Roman" w:hAnsi="Times New Roman"/>
          <w:sz w:val="24"/>
          <w:szCs w:val="24"/>
        </w:rPr>
        <w:t xml:space="preserve"> г. Беслана» Правобережного района Республики Северная Осетия - Алания (далее — Учреждение)</w:t>
      </w:r>
      <w:r w:rsidRPr="00973DB0">
        <w:rPr>
          <w:rFonts w:ascii="Times New Roman" w:hAnsi="Times New Roman"/>
          <w:sz w:val="24"/>
          <w:szCs w:val="24"/>
        </w:rPr>
        <w:t>, определяющим ключевые принципы и требования, направленные на предотвращение коррупции и соблюдение норм применяемого антико</w:t>
      </w:r>
      <w:r w:rsidR="003E1E31">
        <w:rPr>
          <w:rFonts w:ascii="Times New Roman" w:hAnsi="Times New Roman"/>
          <w:sz w:val="24"/>
          <w:szCs w:val="24"/>
        </w:rPr>
        <w:t>ррупционного законодательства</w:t>
      </w:r>
      <w:r w:rsidRPr="00973DB0">
        <w:rPr>
          <w:rFonts w:ascii="Times New Roman" w:hAnsi="Times New Roman"/>
          <w:sz w:val="24"/>
          <w:szCs w:val="24"/>
        </w:rPr>
        <w:t xml:space="preserve">, работниками и иными лицами, которые могут действовать от имени </w:t>
      </w:r>
      <w:r w:rsidR="00466E1A">
        <w:rPr>
          <w:rFonts w:ascii="Times New Roman" w:hAnsi="Times New Roman"/>
          <w:sz w:val="24"/>
          <w:szCs w:val="24"/>
        </w:rPr>
        <w:t>ДОУ</w:t>
      </w:r>
      <w:r w:rsidRPr="00973DB0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973DB0" w:rsidRPr="00973DB0" w:rsidRDefault="00973DB0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>1.2. Политика разработана в соответствии со следующими нормативными документами:</w:t>
      </w:r>
    </w:p>
    <w:p w:rsidR="007C3353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>• Гражданским кодексом Российской Федераци</w:t>
      </w:r>
      <w:r w:rsidR="007C3353">
        <w:rPr>
          <w:rFonts w:ascii="Times New Roman" w:hAnsi="Times New Roman"/>
          <w:sz w:val="24"/>
          <w:szCs w:val="24"/>
        </w:rPr>
        <w:t xml:space="preserve">и (часть первая) от 30.11.1994 </w:t>
      </w:r>
      <w:r w:rsidRPr="00973DB0">
        <w:rPr>
          <w:rFonts w:ascii="Times New Roman" w:hAnsi="Times New Roman"/>
          <w:sz w:val="24"/>
          <w:szCs w:val="24"/>
        </w:rPr>
        <w:t xml:space="preserve">№ 51-ФЗ 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>• Уголовным кодексом Российской Федерации от 13.06.1996 № 63-ФЗ;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>• Трудовым кодексом Российской Федерации от 30.12.2001 № 197-ФЗ;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 xml:space="preserve">• Федеральным законом от 29.12.2012 № 273-ФЗ </w:t>
      </w:r>
      <w:r w:rsidR="007C3353">
        <w:rPr>
          <w:rFonts w:ascii="Times New Roman" w:hAnsi="Times New Roman"/>
          <w:sz w:val="24"/>
          <w:szCs w:val="24"/>
        </w:rPr>
        <w:t>"</w:t>
      </w:r>
      <w:r w:rsidRPr="00973DB0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7C3353">
        <w:rPr>
          <w:rFonts w:ascii="Times New Roman" w:hAnsi="Times New Roman"/>
          <w:sz w:val="24"/>
          <w:szCs w:val="24"/>
        </w:rPr>
        <w:t>"</w:t>
      </w:r>
      <w:r w:rsidRPr="00973DB0">
        <w:rPr>
          <w:rFonts w:ascii="Times New Roman" w:hAnsi="Times New Roman"/>
          <w:sz w:val="24"/>
          <w:szCs w:val="24"/>
        </w:rPr>
        <w:t>;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 xml:space="preserve">• Федеральным законом от 25.12.2008 № 273-ФЗ </w:t>
      </w:r>
      <w:r w:rsidR="007C3353">
        <w:rPr>
          <w:rFonts w:ascii="Times New Roman" w:hAnsi="Times New Roman"/>
          <w:sz w:val="24"/>
          <w:szCs w:val="24"/>
        </w:rPr>
        <w:t>"</w:t>
      </w:r>
      <w:r w:rsidRPr="00973DB0">
        <w:rPr>
          <w:rFonts w:ascii="Times New Roman" w:hAnsi="Times New Roman"/>
          <w:sz w:val="24"/>
          <w:szCs w:val="24"/>
        </w:rPr>
        <w:t>О противодействии коррупции</w:t>
      </w:r>
      <w:r w:rsidR="007C3353">
        <w:rPr>
          <w:rFonts w:ascii="Times New Roman" w:hAnsi="Times New Roman"/>
          <w:sz w:val="24"/>
          <w:szCs w:val="24"/>
        </w:rPr>
        <w:t>"</w:t>
      </w:r>
      <w:r w:rsidRPr="00973DB0">
        <w:rPr>
          <w:rFonts w:ascii="Times New Roman" w:hAnsi="Times New Roman"/>
          <w:sz w:val="24"/>
          <w:szCs w:val="24"/>
        </w:rPr>
        <w:t>;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 xml:space="preserve">• Федеральным </w:t>
      </w:r>
      <w:r w:rsidR="007C3353">
        <w:rPr>
          <w:rFonts w:ascii="Times New Roman" w:hAnsi="Times New Roman"/>
          <w:sz w:val="24"/>
          <w:szCs w:val="24"/>
        </w:rPr>
        <w:t>законом от 03.11.2006 № 174-ФЗ</w:t>
      </w:r>
      <w:proofErr w:type="gramStart"/>
      <w:r w:rsidR="007C3353">
        <w:rPr>
          <w:rFonts w:ascii="Times New Roman" w:hAnsi="Times New Roman"/>
          <w:sz w:val="24"/>
          <w:szCs w:val="24"/>
        </w:rPr>
        <w:t>"</w:t>
      </w:r>
      <w:r w:rsidRPr="00973DB0">
        <w:rPr>
          <w:rFonts w:ascii="Times New Roman" w:hAnsi="Times New Roman"/>
          <w:sz w:val="24"/>
          <w:szCs w:val="24"/>
        </w:rPr>
        <w:t>О</w:t>
      </w:r>
      <w:proofErr w:type="gramEnd"/>
      <w:r w:rsidRPr="00973DB0">
        <w:rPr>
          <w:rFonts w:ascii="Times New Roman" w:hAnsi="Times New Roman"/>
          <w:sz w:val="24"/>
          <w:szCs w:val="24"/>
        </w:rPr>
        <w:t>б автономных учреждениях</w:t>
      </w:r>
      <w:r w:rsidR="007C3353">
        <w:rPr>
          <w:rFonts w:ascii="Times New Roman" w:hAnsi="Times New Roman"/>
          <w:sz w:val="24"/>
          <w:szCs w:val="24"/>
        </w:rPr>
        <w:t>"</w:t>
      </w:r>
      <w:r w:rsidR="003A006C" w:rsidRPr="005A5155">
        <w:rPr>
          <w:vertAlign w:val="superscript"/>
        </w:rPr>
        <w:footnoteReference w:id="1"/>
      </w:r>
      <w:r w:rsidRPr="00973DB0">
        <w:rPr>
          <w:rFonts w:ascii="Times New Roman" w:hAnsi="Times New Roman"/>
          <w:sz w:val="24"/>
          <w:szCs w:val="24"/>
        </w:rPr>
        <w:t>;</w:t>
      </w:r>
    </w:p>
    <w:p w:rsidR="00973DB0" w:rsidRPr="00973DB0" w:rsidRDefault="00973DB0" w:rsidP="008048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3DB0">
        <w:rPr>
          <w:rFonts w:ascii="Times New Roman" w:hAnsi="Times New Roman"/>
          <w:b/>
          <w:sz w:val="24"/>
          <w:szCs w:val="24"/>
        </w:rPr>
        <w:t xml:space="preserve">2. Цели и задачи внедрения антикоррупционной политики </w:t>
      </w:r>
      <w:r w:rsidR="00466E1A">
        <w:rPr>
          <w:rFonts w:ascii="Times New Roman" w:hAnsi="Times New Roman"/>
          <w:b/>
          <w:sz w:val="24"/>
          <w:szCs w:val="24"/>
        </w:rPr>
        <w:t>ДОУ</w:t>
      </w:r>
    </w:p>
    <w:p w:rsidR="00466E1A" w:rsidRPr="00973DB0" w:rsidRDefault="00973DB0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 xml:space="preserve">2.1. Политика отражает приверженность </w:t>
      </w:r>
      <w:r w:rsidR="00466E1A">
        <w:rPr>
          <w:rFonts w:ascii="Times New Roman" w:hAnsi="Times New Roman"/>
          <w:sz w:val="24"/>
          <w:szCs w:val="24"/>
        </w:rPr>
        <w:t>ДОУ</w:t>
      </w:r>
      <w:r w:rsidRPr="00973DB0">
        <w:rPr>
          <w:rFonts w:ascii="Times New Roman" w:hAnsi="Times New Roman"/>
          <w:sz w:val="24"/>
          <w:szCs w:val="24"/>
        </w:rPr>
        <w:t xml:space="preserve"> и ее руководства высоким этическим стандартам организации образовательной деятельности для совершенствования корпоративной культуры, следования лучшим практикам корпоративного управления и поддержания деловой репутации </w:t>
      </w:r>
      <w:r w:rsidR="00466E1A">
        <w:rPr>
          <w:rFonts w:ascii="Times New Roman" w:hAnsi="Times New Roman"/>
          <w:sz w:val="24"/>
          <w:szCs w:val="24"/>
        </w:rPr>
        <w:t>ДОУ</w:t>
      </w:r>
      <w:r w:rsidRPr="00973DB0">
        <w:rPr>
          <w:rFonts w:ascii="Times New Roman" w:hAnsi="Times New Roman"/>
          <w:sz w:val="24"/>
          <w:szCs w:val="24"/>
        </w:rPr>
        <w:t xml:space="preserve"> на должном уровне. </w:t>
      </w:r>
    </w:p>
    <w:p w:rsidR="00973DB0" w:rsidRPr="00973DB0" w:rsidRDefault="00466E1A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МКДОУ</w:t>
      </w:r>
      <w:r w:rsidR="00973DB0" w:rsidRPr="00973DB0">
        <w:rPr>
          <w:rFonts w:ascii="Times New Roman" w:hAnsi="Times New Roman"/>
          <w:sz w:val="24"/>
          <w:szCs w:val="24"/>
        </w:rPr>
        <w:t xml:space="preserve"> ставит перед собой цели: 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>• минимизировать риск вовлечения работников независимо от занимаемой должности в коррупционную деятельность;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>• сформировать у работников и иных лиц единообразное понимание Политики;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>• обобщить и разъяснить основные требования антикоррупционного законодательства,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3DB0">
        <w:rPr>
          <w:rFonts w:ascii="Times New Roman" w:hAnsi="Times New Roman"/>
          <w:sz w:val="24"/>
          <w:szCs w:val="24"/>
        </w:rPr>
        <w:t>которые</w:t>
      </w:r>
      <w:proofErr w:type="gramEnd"/>
      <w:r w:rsidRPr="00973DB0">
        <w:rPr>
          <w:rFonts w:ascii="Times New Roman" w:hAnsi="Times New Roman"/>
          <w:sz w:val="24"/>
          <w:szCs w:val="24"/>
        </w:rPr>
        <w:t xml:space="preserve"> могут применяться к </w:t>
      </w:r>
      <w:r w:rsidR="00466E1A">
        <w:rPr>
          <w:rFonts w:ascii="Times New Roman" w:hAnsi="Times New Roman"/>
          <w:sz w:val="24"/>
          <w:szCs w:val="24"/>
        </w:rPr>
        <w:t>ДОУ</w:t>
      </w:r>
      <w:r w:rsidRPr="00973DB0">
        <w:rPr>
          <w:rFonts w:ascii="Times New Roman" w:hAnsi="Times New Roman"/>
          <w:sz w:val="24"/>
          <w:szCs w:val="24"/>
        </w:rPr>
        <w:t xml:space="preserve"> и работникам;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 xml:space="preserve">• установить обязанность работников </w:t>
      </w:r>
      <w:r w:rsidR="00466E1A">
        <w:rPr>
          <w:rFonts w:ascii="Times New Roman" w:hAnsi="Times New Roman"/>
          <w:sz w:val="24"/>
          <w:szCs w:val="24"/>
        </w:rPr>
        <w:t>ДОУ</w:t>
      </w:r>
      <w:r w:rsidRPr="00973DB0">
        <w:rPr>
          <w:rFonts w:ascii="Times New Roman" w:hAnsi="Times New Roman"/>
          <w:sz w:val="24"/>
          <w:szCs w:val="24"/>
        </w:rPr>
        <w:t xml:space="preserve"> знать и соблюдать принципы и требования</w:t>
      </w:r>
      <w:r w:rsidR="007E0496">
        <w:rPr>
          <w:rFonts w:ascii="Times New Roman" w:hAnsi="Times New Roman"/>
          <w:sz w:val="24"/>
          <w:szCs w:val="24"/>
        </w:rPr>
        <w:t xml:space="preserve"> </w:t>
      </w:r>
      <w:r w:rsidRPr="00973DB0">
        <w:rPr>
          <w:rFonts w:ascii="Times New Roman" w:hAnsi="Times New Roman"/>
          <w:sz w:val="24"/>
          <w:szCs w:val="24"/>
        </w:rPr>
        <w:t>настоящей Политики, ключевые нормы применимого антикоррупционного законодательства, а также адекватные процедуры по предотвращению коррупции;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>• обобщить и разъяснить основные требования антикоррупционного законодательства</w:t>
      </w:r>
      <w:proofErr w:type="gramStart"/>
      <w:r w:rsidR="00DB5F94">
        <w:rPr>
          <w:rFonts w:ascii="Times New Roman" w:hAnsi="Times New Roman"/>
          <w:sz w:val="24"/>
          <w:szCs w:val="24"/>
        </w:rPr>
        <w:t xml:space="preserve"> </w:t>
      </w:r>
      <w:r w:rsidRPr="00973DB0">
        <w:rPr>
          <w:rFonts w:ascii="Times New Roman" w:hAnsi="Times New Roman"/>
          <w:sz w:val="24"/>
          <w:szCs w:val="24"/>
        </w:rPr>
        <w:t>,</w:t>
      </w:r>
      <w:proofErr w:type="gramEnd"/>
      <w:r w:rsidRPr="00973DB0">
        <w:rPr>
          <w:rFonts w:ascii="Times New Roman" w:hAnsi="Times New Roman"/>
          <w:sz w:val="24"/>
          <w:szCs w:val="24"/>
        </w:rPr>
        <w:t xml:space="preserve">которые могут применяться в отношении </w:t>
      </w:r>
      <w:r w:rsidR="00466E1A">
        <w:rPr>
          <w:rFonts w:ascii="Times New Roman" w:hAnsi="Times New Roman"/>
          <w:sz w:val="24"/>
          <w:szCs w:val="24"/>
        </w:rPr>
        <w:t>ДОУ</w:t>
      </w:r>
      <w:r w:rsidRPr="00973DB0">
        <w:rPr>
          <w:rFonts w:ascii="Times New Roman" w:hAnsi="Times New Roman"/>
          <w:sz w:val="24"/>
          <w:szCs w:val="24"/>
        </w:rPr>
        <w:t>.</w:t>
      </w:r>
    </w:p>
    <w:p w:rsidR="00973DB0" w:rsidRDefault="00973DB0" w:rsidP="008048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3DB0" w:rsidRPr="00973DB0" w:rsidRDefault="00973DB0" w:rsidP="008048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3DB0">
        <w:rPr>
          <w:rFonts w:ascii="Times New Roman" w:hAnsi="Times New Roman"/>
          <w:b/>
          <w:sz w:val="24"/>
          <w:szCs w:val="24"/>
        </w:rPr>
        <w:t>3. В антикоррупционной политике ОО используются следующие понятия и определения</w:t>
      </w:r>
    </w:p>
    <w:p w:rsidR="00973DB0" w:rsidRPr="00973DB0" w:rsidRDefault="00973DB0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973DB0">
        <w:rPr>
          <w:rFonts w:ascii="Times New Roman" w:hAnsi="Times New Roman"/>
          <w:sz w:val="24"/>
          <w:szCs w:val="24"/>
        </w:rPr>
        <w:t xml:space="preserve">Коррупция – злоупотребление </w:t>
      </w:r>
      <w:r w:rsidR="00830460">
        <w:rPr>
          <w:rFonts w:ascii="Times New Roman" w:hAnsi="Times New Roman"/>
          <w:sz w:val="24"/>
          <w:szCs w:val="24"/>
        </w:rPr>
        <w:t>должност</w:t>
      </w:r>
      <w:r w:rsidRPr="00973DB0">
        <w:rPr>
          <w:rFonts w:ascii="Times New Roman" w:hAnsi="Times New Roman"/>
          <w:sz w:val="24"/>
          <w:szCs w:val="24"/>
        </w:rPr>
        <w:t>ным положением, дача взятки, получение взятки, злоупотребление полномочиями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973DB0">
        <w:rPr>
          <w:rFonts w:ascii="Times New Roman" w:hAnsi="Times New Roman"/>
          <w:sz w:val="24"/>
          <w:szCs w:val="24"/>
        </w:rPr>
        <w:t>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лиц, либо незаконное предоставление такой выгоды указанному лицу другими физическими лицами.</w:t>
      </w:r>
      <w:proofErr w:type="gramEnd"/>
      <w:r w:rsidRPr="00973DB0">
        <w:rPr>
          <w:rFonts w:ascii="Times New Roman" w:hAnsi="Times New Roman"/>
          <w:sz w:val="24"/>
          <w:szCs w:val="24"/>
        </w:rPr>
        <w:t xml:space="preserve"> Коррупцией также является совершение перечисленных деяний от имени или в интересах юридического лица.</w:t>
      </w:r>
    </w:p>
    <w:p w:rsidR="00973DB0" w:rsidRPr="00973DB0" w:rsidRDefault="00973DB0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>3.2. Противодействие коррупции</w:t>
      </w:r>
      <w:r w:rsidRPr="00973DB0">
        <w:rPr>
          <w:rFonts w:ascii="Times New Roman" w:hAnsi="Times New Roman"/>
          <w:i/>
          <w:sz w:val="24"/>
          <w:szCs w:val="24"/>
        </w:rPr>
        <w:t xml:space="preserve"> –</w:t>
      </w:r>
      <w:r w:rsidRPr="00973DB0">
        <w:rPr>
          <w:rFonts w:ascii="Times New Roman" w:hAnsi="Times New Roman"/>
          <w:sz w:val="24"/>
          <w:szCs w:val="24"/>
        </w:rPr>
        <w:t xml:space="preserve">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 физических лиц в пределах их полномочий: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>• по предупреждению коррупции, в т. ч. по выявлению и последующему устранению причин коррупции (профилактика коррупции);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>• выявлению, предупреждению, пресечению, раскрытию и расследованию коррупционных правонарушений (борьба с коррупцией);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>• минимизации и (или) ликвидации последствий коррупционных правонарушений.</w:t>
      </w:r>
    </w:p>
    <w:p w:rsidR="00973DB0" w:rsidRPr="00973DB0" w:rsidRDefault="00973DB0" w:rsidP="0080489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>3.3. Взятка – получение должностным лицом лично или через посредника денег, ценных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973DB0">
        <w:rPr>
          <w:rFonts w:ascii="Times New Roman" w:hAnsi="Times New Roman"/>
          <w:sz w:val="24"/>
          <w:szCs w:val="24"/>
        </w:rPr>
        <w:t>бумаг, иного имущества либо в виде незаконного оказания ему услуг имущественного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973DB0">
        <w:rPr>
          <w:rFonts w:ascii="Times New Roman" w:hAnsi="Times New Roman"/>
          <w:sz w:val="24"/>
          <w:szCs w:val="24"/>
        </w:rPr>
        <w:t>характера, предоставления иных имущественных п</w:t>
      </w:r>
      <w:r>
        <w:rPr>
          <w:rFonts w:ascii="Times New Roman" w:hAnsi="Times New Roman"/>
          <w:sz w:val="24"/>
          <w:szCs w:val="24"/>
        </w:rPr>
        <w:t>рав за совершение действий (без</w:t>
      </w:r>
      <w:r w:rsidRPr="00973DB0">
        <w:rPr>
          <w:rFonts w:ascii="Times New Roman" w:hAnsi="Times New Roman"/>
          <w:sz w:val="24"/>
          <w:szCs w:val="24"/>
        </w:rPr>
        <w:t>действие) в пользу взяткодателя или представляемых им лиц, если такие действи</w:t>
      </w:r>
      <w:proofErr w:type="gramStart"/>
      <w:r w:rsidRPr="00973DB0">
        <w:rPr>
          <w:rFonts w:ascii="Times New Roman" w:hAnsi="Times New Roman"/>
          <w:sz w:val="24"/>
          <w:szCs w:val="24"/>
        </w:rPr>
        <w:t>я(</w:t>
      </w:r>
      <w:proofErr w:type="gramEnd"/>
      <w:r w:rsidRPr="00973DB0">
        <w:rPr>
          <w:rFonts w:ascii="Times New Roman" w:hAnsi="Times New Roman"/>
          <w:sz w:val="24"/>
          <w:szCs w:val="24"/>
        </w:rPr>
        <w:t xml:space="preserve">бездействие) входят в полномочия </w:t>
      </w:r>
      <w:r w:rsidRPr="00973DB0">
        <w:rPr>
          <w:rFonts w:ascii="Times New Roman" w:hAnsi="Times New Roman"/>
          <w:sz w:val="24"/>
          <w:szCs w:val="24"/>
        </w:rPr>
        <w:lastRenderedPageBreak/>
        <w:t>должностного лица, либо если оно в силу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973DB0">
        <w:rPr>
          <w:rFonts w:ascii="Times New Roman" w:hAnsi="Times New Roman"/>
          <w:sz w:val="24"/>
          <w:szCs w:val="24"/>
        </w:rPr>
        <w:t>должностного положения может способствовать таким действиям (бездействию), а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973DB0">
        <w:rPr>
          <w:rFonts w:ascii="Times New Roman" w:hAnsi="Times New Roman"/>
          <w:sz w:val="24"/>
          <w:szCs w:val="24"/>
        </w:rPr>
        <w:t>равно за общее покровительство или попустительство по службе.</w:t>
      </w:r>
    </w:p>
    <w:p w:rsidR="00973DB0" w:rsidRPr="00973DB0" w:rsidRDefault="00973DB0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 xml:space="preserve">3.4. </w:t>
      </w:r>
      <w:proofErr w:type="gramStart"/>
      <w:r w:rsidRPr="00973DB0">
        <w:rPr>
          <w:rFonts w:ascii="Times New Roman" w:hAnsi="Times New Roman"/>
          <w:sz w:val="24"/>
          <w:szCs w:val="24"/>
        </w:rPr>
        <w:t>Конфликт интересов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973DB0">
        <w:rPr>
          <w:rFonts w:ascii="Times New Roman" w:hAnsi="Times New Roman"/>
          <w:sz w:val="24"/>
          <w:szCs w:val="24"/>
        </w:rPr>
        <w:t>преимущества и которая влияет или может повлиять на надлежащее исполнение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973DB0">
        <w:rPr>
          <w:rFonts w:ascii="Times New Roman" w:hAnsi="Times New Roman"/>
          <w:sz w:val="24"/>
          <w:szCs w:val="24"/>
        </w:rPr>
        <w:t xml:space="preserve">педагогическим работником профессиональных обязанностей вследствие противоречия между его личной заинтересованностью и </w:t>
      </w:r>
      <w:r>
        <w:rPr>
          <w:rFonts w:ascii="Times New Roman" w:hAnsi="Times New Roman"/>
          <w:sz w:val="24"/>
          <w:szCs w:val="24"/>
        </w:rPr>
        <w:t>интересами обучающегося, родите</w:t>
      </w:r>
      <w:r w:rsidRPr="00973DB0">
        <w:rPr>
          <w:rFonts w:ascii="Times New Roman" w:hAnsi="Times New Roman"/>
          <w:sz w:val="24"/>
          <w:szCs w:val="24"/>
        </w:rPr>
        <w:t>лей (законных представителей) несовершеннолетних обучающихся.</w:t>
      </w:r>
      <w:proofErr w:type="gramEnd"/>
    </w:p>
    <w:p w:rsidR="00973DB0" w:rsidRPr="00973DB0" w:rsidRDefault="00973DB0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973DB0">
        <w:rPr>
          <w:rFonts w:ascii="Times New Roman" w:hAnsi="Times New Roman"/>
          <w:sz w:val="24"/>
          <w:szCs w:val="24"/>
        </w:rPr>
        <w:t xml:space="preserve">. Личная заинтересованность работника </w:t>
      </w:r>
      <w:r w:rsidR="00466E1A">
        <w:rPr>
          <w:rFonts w:ascii="Times New Roman" w:hAnsi="Times New Roman"/>
          <w:sz w:val="24"/>
          <w:szCs w:val="24"/>
        </w:rPr>
        <w:t>ДОУ</w:t>
      </w:r>
      <w:r w:rsidRPr="00973DB0">
        <w:rPr>
          <w:rFonts w:ascii="Times New Roman" w:hAnsi="Times New Roman"/>
          <w:sz w:val="24"/>
          <w:szCs w:val="24"/>
        </w:rPr>
        <w:t xml:space="preserve">, связанная с возможностью получения работником </w:t>
      </w:r>
      <w:r w:rsidR="00466E1A">
        <w:rPr>
          <w:rFonts w:ascii="Times New Roman" w:hAnsi="Times New Roman"/>
          <w:sz w:val="24"/>
          <w:szCs w:val="24"/>
        </w:rPr>
        <w:t>ДОУ</w:t>
      </w:r>
      <w:r w:rsidRPr="00973DB0">
        <w:rPr>
          <w:rFonts w:ascii="Times New Roman" w:hAnsi="Times New Roman"/>
          <w:sz w:val="24"/>
          <w:szCs w:val="24"/>
        </w:rPr>
        <w:t xml:space="preserve">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973DB0" w:rsidRPr="00973DB0" w:rsidRDefault="00973DB0" w:rsidP="008048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3DB0">
        <w:rPr>
          <w:rFonts w:ascii="Times New Roman" w:hAnsi="Times New Roman"/>
          <w:b/>
          <w:sz w:val="24"/>
          <w:szCs w:val="24"/>
        </w:rPr>
        <w:t xml:space="preserve">4. Основные принципы антикоррупционной деятельности </w:t>
      </w:r>
      <w:r w:rsidR="00466E1A">
        <w:rPr>
          <w:rFonts w:ascii="Times New Roman" w:hAnsi="Times New Roman"/>
          <w:b/>
          <w:sz w:val="24"/>
          <w:szCs w:val="24"/>
        </w:rPr>
        <w:t>МКДОУ</w:t>
      </w:r>
    </w:p>
    <w:p w:rsidR="006E7394" w:rsidRPr="006E7394" w:rsidRDefault="006E7394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394">
        <w:rPr>
          <w:rFonts w:ascii="Times New Roman" w:hAnsi="Times New Roman"/>
          <w:sz w:val="24"/>
          <w:szCs w:val="24"/>
        </w:rPr>
        <w:t xml:space="preserve">4.1. Принцип соответствия антикоррупционной </w:t>
      </w:r>
      <w:r>
        <w:rPr>
          <w:rFonts w:ascii="Times New Roman" w:hAnsi="Times New Roman"/>
          <w:sz w:val="24"/>
          <w:szCs w:val="24"/>
        </w:rPr>
        <w:t xml:space="preserve">деятельности </w:t>
      </w:r>
      <w:r w:rsidR="00466E1A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действующему за</w:t>
      </w:r>
      <w:r w:rsidRPr="006E7394">
        <w:rPr>
          <w:rFonts w:ascii="Times New Roman" w:hAnsi="Times New Roman"/>
          <w:sz w:val="24"/>
          <w:szCs w:val="24"/>
        </w:rPr>
        <w:t>конодательству и общепринятым принципам права</w:t>
      </w:r>
      <w:r>
        <w:rPr>
          <w:rFonts w:ascii="Times New Roman" w:hAnsi="Times New Roman"/>
          <w:sz w:val="24"/>
          <w:szCs w:val="24"/>
        </w:rPr>
        <w:t>. Соответствие реализуемых анти</w:t>
      </w:r>
      <w:r w:rsidRPr="006E7394">
        <w:rPr>
          <w:rFonts w:ascii="Times New Roman" w:hAnsi="Times New Roman"/>
          <w:sz w:val="24"/>
          <w:szCs w:val="24"/>
        </w:rPr>
        <w:t>коррупционных мероприятий Конституции РФ, заключенным Российской Федерацией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6E7394">
        <w:rPr>
          <w:rFonts w:ascii="Times New Roman" w:hAnsi="Times New Roman"/>
          <w:sz w:val="24"/>
          <w:szCs w:val="24"/>
        </w:rPr>
        <w:t>международным договорам, законодательству РФ и иным нормативным правовым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6E7394">
        <w:rPr>
          <w:rFonts w:ascii="Times New Roman" w:hAnsi="Times New Roman"/>
          <w:sz w:val="24"/>
          <w:szCs w:val="24"/>
        </w:rPr>
        <w:t xml:space="preserve">актам, применимым к </w:t>
      </w:r>
      <w:r w:rsidR="00466E1A">
        <w:rPr>
          <w:rFonts w:ascii="Times New Roman" w:hAnsi="Times New Roman"/>
          <w:sz w:val="24"/>
          <w:szCs w:val="24"/>
        </w:rPr>
        <w:t>ДОУ</w:t>
      </w:r>
      <w:r w:rsidRPr="006E7394">
        <w:rPr>
          <w:rFonts w:ascii="Times New Roman" w:hAnsi="Times New Roman"/>
          <w:sz w:val="24"/>
          <w:szCs w:val="24"/>
        </w:rPr>
        <w:t>.</w:t>
      </w:r>
    </w:p>
    <w:p w:rsidR="006E7394" w:rsidRPr="006E7394" w:rsidRDefault="006E7394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394">
        <w:rPr>
          <w:rFonts w:ascii="Times New Roman" w:hAnsi="Times New Roman"/>
          <w:sz w:val="24"/>
          <w:szCs w:val="24"/>
        </w:rPr>
        <w:t xml:space="preserve">4.2. Принцип личного примера руководства. Ключевая роль руководства </w:t>
      </w:r>
      <w:r w:rsidR="00466E1A">
        <w:rPr>
          <w:rFonts w:ascii="Times New Roman" w:hAnsi="Times New Roman"/>
          <w:sz w:val="24"/>
          <w:szCs w:val="24"/>
        </w:rPr>
        <w:t>ДОУ</w:t>
      </w:r>
      <w:r w:rsidRPr="006E7394">
        <w:rPr>
          <w:rFonts w:ascii="Times New Roman" w:hAnsi="Times New Roman"/>
          <w:sz w:val="24"/>
          <w:szCs w:val="24"/>
        </w:rPr>
        <w:t xml:space="preserve"> в формировании культуры нетерпимости к коррупции и в создании внутри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6E7394">
        <w:rPr>
          <w:rFonts w:ascii="Times New Roman" w:hAnsi="Times New Roman"/>
          <w:sz w:val="24"/>
          <w:szCs w:val="24"/>
        </w:rPr>
        <w:t>организационной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6E7394">
        <w:rPr>
          <w:rFonts w:ascii="Times New Roman" w:hAnsi="Times New Roman"/>
          <w:sz w:val="24"/>
          <w:szCs w:val="24"/>
        </w:rPr>
        <w:t>системы предупреждения и противодействия коррупции.</w:t>
      </w:r>
    </w:p>
    <w:p w:rsidR="006E7394" w:rsidRPr="006E7394" w:rsidRDefault="006E7394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394">
        <w:rPr>
          <w:rFonts w:ascii="Times New Roman" w:hAnsi="Times New Roman"/>
          <w:sz w:val="24"/>
          <w:szCs w:val="24"/>
        </w:rPr>
        <w:t>4.3. Принцип вовлеченности работников. Инфор</w:t>
      </w:r>
      <w:r>
        <w:rPr>
          <w:rFonts w:ascii="Times New Roman" w:hAnsi="Times New Roman"/>
          <w:sz w:val="24"/>
          <w:szCs w:val="24"/>
        </w:rPr>
        <w:t xml:space="preserve">мированность работников </w:t>
      </w:r>
      <w:r w:rsidR="00466E1A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о по</w:t>
      </w:r>
      <w:r w:rsidRPr="006E7394">
        <w:rPr>
          <w:rFonts w:ascii="Times New Roman" w:hAnsi="Times New Roman"/>
          <w:sz w:val="24"/>
          <w:szCs w:val="24"/>
        </w:rPr>
        <w:t xml:space="preserve">ложениях антикоррупционного законодательства и </w:t>
      </w:r>
      <w:r>
        <w:rPr>
          <w:rFonts w:ascii="Times New Roman" w:hAnsi="Times New Roman"/>
          <w:sz w:val="24"/>
          <w:szCs w:val="24"/>
        </w:rPr>
        <w:t>их активное участие в формирова</w:t>
      </w:r>
      <w:r w:rsidRPr="006E7394">
        <w:rPr>
          <w:rFonts w:ascii="Times New Roman" w:hAnsi="Times New Roman"/>
          <w:sz w:val="24"/>
          <w:szCs w:val="24"/>
        </w:rPr>
        <w:t>нии и реализации антикоррупционных стандартов и процедур.</w:t>
      </w:r>
    </w:p>
    <w:p w:rsidR="00973DB0" w:rsidRPr="00973DB0" w:rsidRDefault="006E7394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394">
        <w:rPr>
          <w:rFonts w:ascii="Times New Roman" w:hAnsi="Times New Roman"/>
          <w:sz w:val="24"/>
          <w:szCs w:val="24"/>
        </w:rPr>
        <w:t>4.4. Принцип соразмерности антикоррупционных про</w:t>
      </w:r>
      <w:r>
        <w:rPr>
          <w:rFonts w:ascii="Times New Roman" w:hAnsi="Times New Roman"/>
          <w:sz w:val="24"/>
          <w:szCs w:val="24"/>
        </w:rPr>
        <w:t>цедур риску коррупции. Разработ</w:t>
      </w:r>
      <w:r w:rsidRPr="006E7394">
        <w:rPr>
          <w:rFonts w:ascii="Times New Roman" w:hAnsi="Times New Roman"/>
          <w:sz w:val="24"/>
          <w:szCs w:val="24"/>
        </w:rPr>
        <w:t>ка и выполнение комплекса мероприятий, позволяю</w:t>
      </w:r>
      <w:r>
        <w:rPr>
          <w:rFonts w:ascii="Times New Roman" w:hAnsi="Times New Roman"/>
          <w:sz w:val="24"/>
          <w:szCs w:val="24"/>
        </w:rPr>
        <w:t>щих снизить вероятность вовлече</w:t>
      </w:r>
      <w:r w:rsidR="00973DB0" w:rsidRPr="00973DB0">
        <w:rPr>
          <w:rFonts w:ascii="Times New Roman" w:hAnsi="Times New Roman"/>
          <w:sz w:val="24"/>
          <w:szCs w:val="24"/>
        </w:rPr>
        <w:t xml:space="preserve">ния </w:t>
      </w:r>
      <w:r w:rsidR="00466E1A">
        <w:rPr>
          <w:rFonts w:ascii="Times New Roman" w:hAnsi="Times New Roman"/>
          <w:sz w:val="24"/>
          <w:szCs w:val="24"/>
        </w:rPr>
        <w:t>ДОУ</w:t>
      </w:r>
      <w:r w:rsidR="00973DB0" w:rsidRPr="00973DB0">
        <w:rPr>
          <w:rFonts w:ascii="Times New Roman" w:hAnsi="Times New Roman"/>
          <w:sz w:val="24"/>
          <w:szCs w:val="24"/>
        </w:rPr>
        <w:t xml:space="preserve">, ее руководителей и работников в коррупционную деятельность, осуществляется с учетом существующих в деятельности </w:t>
      </w:r>
      <w:r w:rsidR="00466E1A">
        <w:rPr>
          <w:rFonts w:ascii="Times New Roman" w:hAnsi="Times New Roman"/>
          <w:sz w:val="24"/>
          <w:szCs w:val="24"/>
        </w:rPr>
        <w:t>ДОУ</w:t>
      </w:r>
      <w:r w:rsidR="00973DB0" w:rsidRPr="00973DB0">
        <w:rPr>
          <w:rFonts w:ascii="Times New Roman" w:hAnsi="Times New Roman"/>
          <w:sz w:val="24"/>
          <w:szCs w:val="24"/>
        </w:rPr>
        <w:t xml:space="preserve"> коррупционных рисков.</w:t>
      </w:r>
    </w:p>
    <w:p w:rsidR="006E7394" w:rsidRPr="006E7394" w:rsidRDefault="006E7394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394">
        <w:rPr>
          <w:rFonts w:ascii="Times New Roman" w:hAnsi="Times New Roman"/>
          <w:sz w:val="24"/>
          <w:szCs w:val="24"/>
        </w:rPr>
        <w:t xml:space="preserve">4.5. Принцип эффективности антикоррупционных процедур. Применение в </w:t>
      </w:r>
      <w:r w:rsidR="00466E1A">
        <w:rPr>
          <w:rFonts w:ascii="Times New Roman" w:hAnsi="Times New Roman"/>
          <w:sz w:val="24"/>
          <w:szCs w:val="24"/>
        </w:rPr>
        <w:t>ДОУ</w:t>
      </w:r>
      <w:r w:rsidRPr="006E7394">
        <w:rPr>
          <w:rFonts w:ascii="Times New Roman" w:hAnsi="Times New Roman"/>
          <w:sz w:val="24"/>
          <w:szCs w:val="24"/>
        </w:rPr>
        <w:t xml:space="preserve"> таких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6E7394">
        <w:rPr>
          <w:rFonts w:ascii="Times New Roman" w:hAnsi="Times New Roman"/>
          <w:sz w:val="24"/>
          <w:szCs w:val="24"/>
        </w:rPr>
        <w:t>антикоррупционных мероприятий, которые имеют низкую стоимость, обеспечивают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6E7394">
        <w:rPr>
          <w:rFonts w:ascii="Times New Roman" w:hAnsi="Times New Roman"/>
          <w:sz w:val="24"/>
          <w:szCs w:val="24"/>
        </w:rPr>
        <w:t xml:space="preserve">простоту реализации и </w:t>
      </w:r>
      <w:proofErr w:type="gramStart"/>
      <w:r w:rsidRPr="006E7394">
        <w:rPr>
          <w:rFonts w:ascii="Times New Roman" w:hAnsi="Times New Roman"/>
          <w:sz w:val="24"/>
          <w:szCs w:val="24"/>
        </w:rPr>
        <w:t>приносят значимый результат</w:t>
      </w:r>
      <w:proofErr w:type="gramEnd"/>
      <w:r w:rsidRPr="006E7394">
        <w:rPr>
          <w:rFonts w:ascii="Times New Roman" w:hAnsi="Times New Roman"/>
          <w:sz w:val="24"/>
          <w:szCs w:val="24"/>
        </w:rPr>
        <w:t>.</w:t>
      </w:r>
    </w:p>
    <w:p w:rsidR="006E7394" w:rsidRPr="006E7394" w:rsidRDefault="006E7394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394">
        <w:rPr>
          <w:rFonts w:ascii="Times New Roman" w:hAnsi="Times New Roman"/>
          <w:sz w:val="24"/>
          <w:szCs w:val="24"/>
        </w:rPr>
        <w:t>4.6. Принцип ответственности и неотвратимости наказания. Неотвратимость наказания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6E7394">
        <w:rPr>
          <w:rFonts w:ascii="Times New Roman" w:hAnsi="Times New Roman"/>
          <w:sz w:val="24"/>
          <w:szCs w:val="24"/>
        </w:rPr>
        <w:t xml:space="preserve">для работников </w:t>
      </w:r>
      <w:r w:rsidR="00466E1A">
        <w:rPr>
          <w:rFonts w:ascii="Times New Roman" w:hAnsi="Times New Roman"/>
          <w:sz w:val="24"/>
          <w:szCs w:val="24"/>
        </w:rPr>
        <w:t>ДОУ</w:t>
      </w:r>
      <w:r w:rsidRPr="006E7394">
        <w:rPr>
          <w:rFonts w:ascii="Times New Roman" w:hAnsi="Times New Roman"/>
          <w:sz w:val="24"/>
          <w:szCs w:val="24"/>
        </w:rPr>
        <w:t xml:space="preserve"> вне зависимости от занимаемой должности, стажа работы и иных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6E7394">
        <w:rPr>
          <w:rFonts w:ascii="Times New Roman" w:hAnsi="Times New Roman"/>
          <w:sz w:val="24"/>
          <w:szCs w:val="24"/>
        </w:rPr>
        <w:t>условий в случае совершения ими коррупционных п</w:t>
      </w:r>
      <w:r>
        <w:rPr>
          <w:rFonts w:ascii="Times New Roman" w:hAnsi="Times New Roman"/>
          <w:sz w:val="24"/>
          <w:szCs w:val="24"/>
        </w:rPr>
        <w:t>равонарушений в связи с исполне</w:t>
      </w:r>
      <w:r w:rsidRPr="006E7394">
        <w:rPr>
          <w:rFonts w:ascii="Times New Roman" w:hAnsi="Times New Roman"/>
          <w:sz w:val="24"/>
          <w:szCs w:val="24"/>
        </w:rPr>
        <w:t xml:space="preserve">нием трудовых обязанностей, а также персональная ответственность руководства </w:t>
      </w:r>
      <w:r w:rsidR="00466E1A">
        <w:rPr>
          <w:rFonts w:ascii="Times New Roman" w:hAnsi="Times New Roman"/>
          <w:sz w:val="24"/>
          <w:szCs w:val="24"/>
        </w:rPr>
        <w:t>ДОУ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6E7394">
        <w:rPr>
          <w:rFonts w:ascii="Times New Roman" w:hAnsi="Times New Roman"/>
          <w:sz w:val="24"/>
          <w:szCs w:val="24"/>
        </w:rPr>
        <w:t>за реализацию внутриорганизационной Политики.</w:t>
      </w:r>
    </w:p>
    <w:p w:rsidR="00973DB0" w:rsidRPr="00973DB0" w:rsidRDefault="006E7394" w:rsidP="008048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7394">
        <w:rPr>
          <w:rFonts w:ascii="Times New Roman" w:hAnsi="Times New Roman"/>
          <w:sz w:val="24"/>
          <w:szCs w:val="24"/>
        </w:rPr>
        <w:t xml:space="preserve">4.7. Принцип постоянного контроля и регулярного </w:t>
      </w:r>
      <w:r>
        <w:rPr>
          <w:rFonts w:ascii="Times New Roman" w:hAnsi="Times New Roman"/>
          <w:sz w:val="24"/>
          <w:szCs w:val="24"/>
        </w:rPr>
        <w:t>мониторинга. Регулярное осущест</w:t>
      </w:r>
      <w:r w:rsidRPr="006E7394">
        <w:rPr>
          <w:rFonts w:ascii="Times New Roman" w:hAnsi="Times New Roman"/>
          <w:sz w:val="24"/>
          <w:szCs w:val="24"/>
        </w:rPr>
        <w:t>вление мониторинга эффективности внедренных антикоррупционных стандартов и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6E7394">
        <w:rPr>
          <w:rFonts w:ascii="Times New Roman" w:hAnsi="Times New Roman"/>
          <w:sz w:val="24"/>
          <w:szCs w:val="24"/>
        </w:rPr>
        <w:t xml:space="preserve">процедур, а также </w:t>
      </w:r>
      <w:proofErr w:type="gramStart"/>
      <w:r w:rsidRPr="006E739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E7394">
        <w:rPr>
          <w:rFonts w:ascii="Times New Roman" w:hAnsi="Times New Roman"/>
          <w:sz w:val="24"/>
          <w:szCs w:val="24"/>
        </w:rPr>
        <w:t xml:space="preserve"> их исполнением.</w:t>
      </w:r>
    </w:p>
    <w:p w:rsidR="006E7394" w:rsidRDefault="006E7394" w:rsidP="008048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3DB0" w:rsidRPr="00973DB0" w:rsidRDefault="00973DB0" w:rsidP="008048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DB0">
        <w:rPr>
          <w:rFonts w:ascii="Times New Roman" w:hAnsi="Times New Roman"/>
          <w:b/>
          <w:sz w:val="24"/>
          <w:szCs w:val="24"/>
        </w:rPr>
        <w:t>5. Область применения антикоррупционной политики и круг лиц, попадающих под ее действие</w:t>
      </w:r>
    </w:p>
    <w:p w:rsidR="00973DB0" w:rsidRPr="00973DB0" w:rsidRDefault="006E7394" w:rsidP="008048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7394">
        <w:rPr>
          <w:rFonts w:ascii="Times New Roman" w:hAnsi="Times New Roman"/>
          <w:sz w:val="24"/>
          <w:szCs w:val="24"/>
        </w:rPr>
        <w:t xml:space="preserve">В круг лиц, попадающих под действие Политики, входят работники </w:t>
      </w:r>
      <w:r w:rsidR="00466E1A">
        <w:rPr>
          <w:rFonts w:ascii="Times New Roman" w:hAnsi="Times New Roman"/>
          <w:sz w:val="24"/>
          <w:szCs w:val="24"/>
        </w:rPr>
        <w:t>ДОУ</w:t>
      </w:r>
      <w:r w:rsidRPr="006E7394">
        <w:rPr>
          <w:rFonts w:ascii="Times New Roman" w:hAnsi="Times New Roman"/>
          <w:sz w:val="24"/>
          <w:szCs w:val="24"/>
        </w:rPr>
        <w:t>, состоящие с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6E7394">
        <w:rPr>
          <w:rFonts w:ascii="Times New Roman" w:hAnsi="Times New Roman"/>
          <w:sz w:val="24"/>
          <w:szCs w:val="24"/>
        </w:rPr>
        <w:t>ней в трудовых отношениях вне зависимости от занимаемой должности и выполняемых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6E7394">
        <w:rPr>
          <w:rFonts w:ascii="Times New Roman" w:hAnsi="Times New Roman"/>
          <w:sz w:val="24"/>
          <w:szCs w:val="24"/>
        </w:rPr>
        <w:t>функций. Политика может закреплять случаи и услов</w:t>
      </w:r>
      <w:r>
        <w:rPr>
          <w:rFonts w:ascii="Times New Roman" w:hAnsi="Times New Roman"/>
          <w:sz w:val="24"/>
          <w:szCs w:val="24"/>
        </w:rPr>
        <w:t>ия, при которых ее действие рас</w:t>
      </w:r>
      <w:r w:rsidRPr="006E7394">
        <w:rPr>
          <w:rFonts w:ascii="Times New Roman" w:hAnsi="Times New Roman"/>
          <w:sz w:val="24"/>
          <w:szCs w:val="24"/>
        </w:rPr>
        <w:t>пространяется и на других лиц, например, физически</w:t>
      </w:r>
      <w:r>
        <w:rPr>
          <w:rFonts w:ascii="Times New Roman" w:hAnsi="Times New Roman"/>
          <w:sz w:val="24"/>
          <w:szCs w:val="24"/>
        </w:rPr>
        <w:t>х и (или) юридических лиц, с ко</w:t>
      </w:r>
      <w:r w:rsidRPr="006E7394">
        <w:rPr>
          <w:rFonts w:ascii="Times New Roman" w:hAnsi="Times New Roman"/>
          <w:sz w:val="24"/>
          <w:szCs w:val="24"/>
        </w:rPr>
        <w:t xml:space="preserve">торыми </w:t>
      </w:r>
      <w:r w:rsidR="00466E1A">
        <w:rPr>
          <w:rFonts w:ascii="Times New Roman" w:hAnsi="Times New Roman"/>
          <w:sz w:val="24"/>
          <w:szCs w:val="24"/>
        </w:rPr>
        <w:t>ДОУ</w:t>
      </w:r>
      <w:r w:rsidRPr="006E7394">
        <w:rPr>
          <w:rFonts w:ascii="Times New Roman" w:hAnsi="Times New Roman"/>
          <w:sz w:val="24"/>
          <w:szCs w:val="24"/>
        </w:rPr>
        <w:t xml:space="preserve"> вступает в иные договорные отношения. При этом необходимо учитывать,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6E7394">
        <w:rPr>
          <w:rFonts w:ascii="Times New Roman" w:hAnsi="Times New Roman"/>
          <w:sz w:val="24"/>
          <w:szCs w:val="24"/>
        </w:rPr>
        <w:t>что эти случаи, условия и обязательства также должны быть закреплены в договорах,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6E7394">
        <w:rPr>
          <w:rFonts w:ascii="Times New Roman" w:hAnsi="Times New Roman"/>
          <w:sz w:val="24"/>
          <w:szCs w:val="24"/>
        </w:rPr>
        <w:t xml:space="preserve">заключаемых </w:t>
      </w:r>
      <w:r w:rsidR="00466E1A">
        <w:rPr>
          <w:rFonts w:ascii="Times New Roman" w:hAnsi="Times New Roman"/>
          <w:sz w:val="24"/>
          <w:szCs w:val="24"/>
        </w:rPr>
        <w:t>ДОУ</w:t>
      </w:r>
      <w:r w:rsidRPr="006E7394">
        <w:rPr>
          <w:rFonts w:ascii="Times New Roman" w:hAnsi="Times New Roman"/>
          <w:sz w:val="24"/>
          <w:szCs w:val="24"/>
        </w:rPr>
        <w:t xml:space="preserve"> с контрагентами.</w:t>
      </w:r>
    </w:p>
    <w:p w:rsidR="006E7394" w:rsidRDefault="006E7394" w:rsidP="008048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3DB0" w:rsidRPr="00973DB0" w:rsidRDefault="00973DB0" w:rsidP="008048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3DB0">
        <w:rPr>
          <w:rFonts w:ascii="Times New Roman" w:hAnsi="Times New Roman"/>
          <w:b/>
          <w:sz w:val="24"/>
          <w:szCs w:val="24"/>
        </w:rPr>
        <w:t xml:space="preserve">6. Обязанности работников </w:t>
      </w:r>
      <w:r w:rsidR="00466E1A">
        <w:rPr>
          <w:rFonts w:ascii="Times New Roman" w:hAnsi="Times New Roman"/>
          <w:b/>
          <w:sz w:val="24"/>
          <w:szCs w:val="24"/>
        </w:rPr>
        <w:t>МКДОУ</w:t>
      </w:r>
      <w:r w:rsidRPr="00973DB0">
        <w:rPr>
          <w:rFonts w:ascii="Times New Roman" w:hAnsi="Times New Roman"/>
          <w:b/>
          <w:sz w:val="24"/>
          <w:szCs w:val="24"/>
        </w:rPr>
        <w:t>, связанные с предупреждением и противодействием коррупции</w:t>
      </w:r>
    </w:p>
    <w:p w:rsidR="006E7394" w:rsidRPr="006E7394" w:rsidRDefault="006E7394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394">
        <w:rPr>
          <w:rFonts w:ascii="Times New Roman" w:hAnsi="Times New Roman"/>
          <w:sz w:val="24"/>
          <w:szCs w:val="24"/>
        </w:rPr>
        <w:t>6.1. Работникам необходимо воздерживаться от сов</w:t>
      </w:r>
      <w:r>
        <w:rPr>
          <w:rFonts w:ascii="Times New Roman" w:hAnsi="Times New Roman"/>
          <w:sz w:val="24"/>
          <w:szCs w:val="24"/>
        </w:rPr>
        <w:t>ершения и (или) участия в совер</w:t>
      </w:r>
      <w:r w:rsidRPr="006E7394">
        <w:rPr>
          <w:rFonts w:ascii="Times New Roman" w:hAnsi="Times New Roman"/>
          <w:sz w:val="24"/>
          <w:szCs w:val="24"/>
        </w:rPr>
        <w:t xml:space="preserve">шении коррупционных правонарушений в интересах или от имени </w:t>
      </w:r>
      <w:r w:rsidR="00466E1A">
        <w:rPr>
          <w:rFonts w:ascii="Times New Roman" w:hAnsi="Times New Roman"/>
          <w:sz w:val="24"/>
          <w:szCs w:val="24"/>
        </w:rPr>
        <w:t>ДОУ</w:t>
      </w:r>
      <w:r w:rsidRPr="006E7394">
        <w:rPr>
          <w:rFonts w:ascii="Times New Roman" w:hAnsi="Times New Roman"/>
          <w:sz w:val="24"/>
          <w:szCs w:val="24"/>
        </w:rPr>
        <w:t>.</w:t>
      </w:r>
    </w:p>
    <w:p w:rsidR="006E7394" w:rsidRPr="006E7394" w:rsidRDefault="006E7394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394">
        <w:rPr>
          <w:rFonts w:ascii="Times New Roman" w:hAnsi="Times New Roman"/>
          <w:sz w:val="24"/>
          <w:szCs w:val="24"/>
        </w:rPr>
        <w:lastRenderedPageBreak/>
        <w:t>6.2. Воздерживаться от поведения, которое может быть истолковано окружающими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6E7394">
        <w:rPr>
          <w:rFonts w:ascii="Times New Roman" w:hAnsi="Times New Roman"/>
          <w:sz w:val="24"/>
          <w:szCs w:val="24"/>
        </w:rPr>
        <w:t>как готовность совершить или участвовать в со</w:t>
      </w:r>
      <w:r>
        <w:rPr>
          <w:rFonts w:ascii="Times New Roman" w:hAnsi="Times New Roman"/>
          <w:sz w:val="24"/>
          <w:szCs w:val="24"/>
        </w:rPr>
        <w:t>вершении коррупционного правона</w:t>
      </w:r>
      <w:r w:rsidRPr="006E7394">
        <w:rPr>
          <w:rFonts w:ascii="Times New Roman" w:hAnsi="Times New Roman"/>
          <w:sz w:val="24"/>
          <w:szCs w:val="24"/>
        </w:rPr>
        <w:t>рушения в интересах или от имени ОО.</w:t>
      </w:r>
    </w:p>
    <w:p w:rsidR="006E7394" w:rsidRPr="006E7394" w:rsidRDefault="006E7394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394">
        <w:rPr>
          <w:rFonts w:ascii="Times New Roman" w:hAnsi="Times New Roman"/>
          <w:sz w:val="24"/>
          <w:szCs w:val="24"/>
        </w:rPr>
        <w:t xml:space="preserve">6.3. Незамедлительно информировать </w:t>
      </w:r>
      <w:r w:rsidR="00466E1A">
        <w:rPr>
          <w:rFonts w:ascii="Times New Roman" w:hAnsi="Times New Roman"/>
          <w:sz w:val="24"/>
          <w:szCs w:val="24"/>
        </w:rPr>
        <w:t>заведующего ДОУ</w:t>
      </w:r>
      <w:r w:rsidRPr="006E7394">
        <w:rPr>
          <w:rFonts w:ascii="Times New Roman" w:hAnsi="Times New Roman"/>
          <w:sz w:val="24"/>
          <w:szCs w:val="24"/>
        </w:rPr>
        <w:t xml:space="preserve"> о случаях склонения работника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6E7394">
        <w:rPr>
          <w:rFonts w:ascii="Times New Roman" w:hAnsi="Times New Roman"/>
          <w:sz w:val="24"/>
          <w:szCs w:val="24"/>
        </w:rPr>
        <w:t>к совершению коррупционных правонарушений.</w:t>
      </w:r>
    </w:p>
    <w:p w:rsidR="006E7394" w:rsidRPr="006E7394" w:rsidRDefault="006E7394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394">
        <w:rPr>
          <w:rFonts w:ascii="Times New Roman" w:hAnsi="Times New Roman"/>
          <w:sz w:val="24"/>
          <w:szCs w:val="24"/>
        </w:rPr>
        <w:t>6.4. Незамед</w:t>
      </w:r>
      <w:r w:rsidR="0050436C">
        <w:rPr>
          <w:rFonts w:ascii="Times New Roman" w:hAnsi="Times New Roman"/>
          <w:sz w:val="24"/>
          <w:szCs w:val="24"/>
        </w:rPr>
        <w:t>лительно информировать заведующего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="0050436C">
        <w:rPr>
          <w:rFonts w:ascii="Times New Roman" w:hAnsi="Times New Roman"/>
          <w:sz w:val="24"/>
          <w:szCs w:val="24"/>
        </w:rPr>
        <w:t>ДОУ</w:t>
      </w:r>
      <w:r w:rsidRPr="006E7394">
        <w:rPr>
          <w:rFonts w:ascii="Times New Roman" w:hAnsi="Times New Roman"/>
          <w:sz w:val="24"/>
          <w:szCs w:val="24"/>
        </w:rPr>
        <w:t xml:space="preserve"> о ставшей известной работнику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Pr="006E7394">
        <w:rPr>
          <w:rFonts w:ascii="Times New Roman" w:hAnsi="Times New Roman"/>
          <w:sz w:val="24"/>
          <w:szCs w:val="24"/>
        </w:rPr>
        <w:t>информации о случаях совершения коррупционн</w:t>
      </w:r>
      <w:r>
        <w:rPr>
          <w:rFonts w:ascii="Times New Roman" w:hAnsi="Times New Roman"/>
          <w:sz w:val="24"/>
          <w:szCs w:val="24"/>
        </w:rPr>
        <w:t>ых правонарушений другими работ</w:t>
      </w:r>
      <w:r w:rsidRPr="006E7394">
        <w:rPr>
          <w:rFonts w:ascii="Times New Roman" w:hAnsi="Times New Roman"/>
          <w:sz w:val="24"/>
          <w:szCs w:val="24"/>
        </w:rPr>
        <w:t xml:space="preserve">никами, контрагентами </w:t>
      </w:r>
      <w:r w:rsidR="0050436C">
        <w:rPr>
          <w:rFonts w:ascii="Times New Roman" w:hAnsi="Times New Roman"/>
          <w:sz w:val="24"/>
          <w:szCs w:val="24"/>
        </w:rPr>
        <w:t>ДОУ</w:t>
      </w:r>
      <w:r w:rsidRPr="006E7394">
        <w:rPr>
          <w:rFonts w:ascii="Times New Roman" w:hAnsi="Times New Roman"/>
          <w:sz w:val="24"/>
          <w:szCs w:val="24"/>
        </w:rPr>
        <w:t xml:space="preserve"> или иными лицами.</w:t>
      </w:r>
    </w:p>
    <w:p w:rsidR="006E7394" w:rsidRDefault="0050436C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Сообщить заведующему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ДОУ</w:t>
      </w:r>
      <w:r w:rsidR="006E7394" w:rsidRPr="006E7394">
        <w:rPr>
          <w:rFonts w:ascii="Times New Roman" w:hAnsi="Times New Roman"/>
          <w:sz w:val="24"/>
          <w:szCs w:val="24"/>
        </w:rPr>
        <w:t xml:space="preserve"> или иному ответстве</w:t>
      </w:r>
      <w:r w:rsidR="006E7394">
        <w:rPr>
          <w:rFonts w:ascii="Times New Roman" w:hAnsi="Times New Roman"/>
          <w:sz w:val="24"/>
          <w:szCs w:val="24"/>
        </w:rPr>
        <w:t>нному лицу о возможности возник</w:t>
      </w:r>
      <w:r w:rsidR="006E7394" w:rsidRPr="006E7394">
        <w:rPr>
          <w:rFonts w:ascii="Times New Roman" w:hAnsi="Times New Roman"/>
          <w:sz w:val="24"/>
          <w:szCs w:val="24"/>
        </w:rPr>
        <w:t>новения либо возникшем у работника конфликте интересов.</w:t>
      </w:r>
    </w:p>
    <w:p w:rsidR="006E7394" w:rsidRPr="00973DB0" w:rsidRDefault="006E7394" w:rsidP="008048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DB0" w:rsidRPr="00973DB0" w:rsidRDefault="00973DB0" w:rsidP="008048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DB0">
        <w:rPr>
          <w:rFonts w:ascii="Times New Roman" w:hAnsi="Times New Roman"/>
          <w:b/>
          <w:sz w:val="24"/>
          <w:szCs w:val="24"/>
        </w:rPr>
        <w:t xml:space="preserve">7. Перечень реализуемых </w:t>
      </w:r>
      <w:r w:rsidR="0050436C">
        <w:rPr>
          <w:rFonts w:ascii="Times New Roman" w:hAnsi="Times New Roman"/>
          <w:b/>
          <w:sz w:val="24"/>
          <w:szCs w:val="24"/>
        </w:rPr>
        <w:t>ДОУ</w:t>
      </w:r>
      <w:r w:rsidRPr="00973DB0">
        <w:rPr>
          <w:rFonts w:ascii="Times New Roman" w:hAnsi="Times New Roman"/>
          <w:b/>
          <w:sz w:val="24"/>
          <w:szCs w:val="24"/>
        </w:rPr>
        <w:t xml:space="preserve"> антикоррупционных мероприятий, стандартов и процедур и </w:t>
      </w:r>
      <w:r w:rsidR="0050436C">
        <w:rPr>
          <w:rFonts w:ascii="Times New Roman" w:hAnsi="Times New Roman"/>
          <w:b/>
          <w:sz w:val="24"/>
          <w:szCs w:val="24"/>
        </w:rPr>
        <w:t>порядок их выполнения.</w:t>
      </w:r>
    </w:p>
    <w:p w:rsidR="003741FD" w:rsidRPr="003741FD" w:rsidRDefault="003741FD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1FD">
        <w:rPr>
          <w:rFonts w:ascii="Times New Roman" w:hAnsi="Times New Roman"/>
          <w:sz w:val="24"/>
          <w:szCs w:val="24"/>
        </w:rPr>
        <w:t>7.1. Нормативное обеспечение, закрепление стандартов поведения и декларация намерений предполагает:</w:t>
      </w:r>
    </w:p>
    <w:p w:rsidR="00D63955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63955">
        <w:rPr>
          <w:rFonts w:ascii="Times New Roman" w:hAnsi="Times New Roman"/>
          <w:sz w:val="24"/>
          <w:szCs w:val="24"/>
        </w:rPr>
        <w:t xml:space="preserve">• </w:t>
      </w:r>
      <w:r w:rsidRPr="00973DB0">
        <w:rPr>
          <w:rFonts w:ascii="Times New Roman" w:hAnsi="Times New Roman"/>
          <w:sz w:val="24"/>
          <w:szCs w:val="24"/>
        </w:rPr>
        <w:t xml:space="preserve">разработку и внедрение локального акта – </w:t>
      </w:r>
      <w:r w:rsidR="00D63955" w:rsidRPr="00D63955">
        <w:rPr>
          <w:rFonts w:ascii="Times New Roman" w:hAnsi="Times New Roman"/>
          <w:sz w:val="24"/>
          <w:szCs w:val="24"/>
        </w:rPr>
        <w:t>Положение о комиссии по урегулированию споров между участниками образовательных отношений</w:t>
      </w:r>
      <w:r w:rsidR="00D63955">
        <w:rPr>
          <w:rFonts w:ascii="Times New Roman" w:hAnsi="Times New Roman"/>
          <w:sz w:val="24"/>
          <w:szCs w:val="24"/>
        </w:rPr>
        <w:t>;</w:t>
      </w:r>
    </w:p>
    <w:p w:rsidR="00973DB0" w:rsidRPr="00973DB0" w:rsidRDefault="00973DB0" w:rsidP="0080489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 xml:space="preserve">• введение в договоры, связанные с хозяйственной деятельностью </w:t>
      </w:r>
      <w:r w:rsidR="0050436C">
        <w:rPr>
          <w:rFonts w:ascii="Times New Roman" w:hAnsi="Times New Roman"/>
          <w:sz w:val="24"/>
          <w:szCs w:val="24"/>
        </w:rPr>
        <w:t>ДОУ</w:t>
      </w:r>
      <w:r w:rsidRPr="00973DB0">
        <w:rPr>
          <w:rFonts w:ascii="Times New Roman" w:hAnsi="Times New Roman"/>
          <w:sz w:val="24"/>
          <w:szCs w:val="24"/>
        </w:rPr>
        <w:t>, стандартной антикоррупционной оговорки;</w:t>
      </w:r>
    </w:p>
    <w:p w:rsidR="00973DB0" w:rsidRPr="00973DB0" w:rsidRDefault="00973DB0" w:rsidP="0080489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b/>
          <w:sz w:val="24"/>
          <w:szCs w:val="24"/>
        </w:rPr>
        <w:t xml:space="preserve">• </w:t>
      </w:r>
      <w:r w:rsidRPr="00973DB0">
        <w:rPr>
          <w:rFonts w:ascii="Times New Roman" w:hAnsi="Times New Roman"/>
          <w:sz w:val="24"/>
          <w:szCs w:val="24"/>
        </w:rPr>
        <w:t>введение антикоррупционных положений в трудовые договоры работников.</w:t>
      </w:r>
    </w:p>
    <w:p w:rsidR="00973DB0" w:rsidRPr="00973DB0" w:rsidRDefault="00973DB0" w:rsidP="008048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 xml:space="preserve">7.2. </w:t>
      </w:r>
      <w:r w:rsidR="003741FD" w:rsidRPr="003741FD">
        <w:rPr>
          <w:rFonts w:ascii="Times New Roman" w:hAnsi="Times New Roman"/>
          <w:sz w:val="24"/>
          <w:szCs w:val="24"/>
        </w:rPr>
        <w:t>Разработка и введение специальных антикоррупционных процедур включает: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>• информирование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обратной связи, телефона доверия и т.п.);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3DB0">
        <w:rPr>
          <w:rFonts w:ascii="Times New Roman" w:hAnsi="Times New Roman"/>
          <w:sz w:val="24"/>
          <w:szCs w:val="24"/>
        </w:rPr>
        <w:t xml:space="preserve">• информирование работодателя о ставшей известной работнику информации о случаях совершения коррупционных правонарушений другими работниками, контрагентами </w:t>
      </w:r>
      <w:r w:rsidR="0050436C">
        <w:rPr>
          <w:rFonts w:ascii="Times New Roman" w:hAnsi="Times New Roman"/>
          <w:sz w:val="24"/>
          <w:szCs w:val="24"/>
        </w:rPr>
        <w:t>ДОУ</w:t>
      </w:r>
      <w:r w:rsidRPr="00973DB0">
        <w:rPr>
          <w:rFonts w:ascii="Times New Roman" w:hAnsi="Times New Roman"/>
          <w:sz w:val="24"/>
          <w:szCs w:val="24"/>
        </w:rPr>
        <w:t xml:space="preserve"> или иными лицами и порядка рассмотрения таких сообщений, включая создание доступных каналов передачи обозначенной информации (механизмов </w:t>
      </w:r>
      <w:r w:rsidR="007C3353">
        <w:rPr>
          <w:rFonts w:ascii="Times New Roman" w:hAnsi="Times New Roman"/>
          <w:sz w:val="24"/>
          <w:szCs w:val="24"/>
        </w:rPr>
        <w:t>"</w:t>
      </w:r>
      <w:r w:rsidRPr="00973DB0">
        <w:rPr>
          <w:rFonts w:ascii="Times New Roman" w:hAnsi="Times New Roman"/>
          <w:sz w:val="24"/>
          <w:szCs w:val="24"/>
        </w:rPr>
        <w:t>обратной связи</w:t>
      </w:r>
      <w:r w:rsidR="007C3353">
        <w:rPr>
          <w:rFonts w:ascii="Times New Roman" w:hAnsi="Times New Roman"/>
          <w:sz w:val="24"/>
          <w:szCs w:val="24"/>
        </w:rPr>
        <w:t>"</w:t>
      </w:r>
      <w:r w:rsidRPr="00973DB0">
        <w:rPr>
          <w:rFonts w:ascii="Times New Roman" w:hAnsi="Times New Roman"/>
          <w:sz w:val="24"/>
          <w:szCs w:val="24"/>
        </w:rPr>
        <w:t>, телефона доверия и т.п.);</w:t>
      </w:r>
      <w:proofErr w:type="gramEnd"/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>• информирование работниками работодателя о возникновении конфликта интересов и порядка урегулирования выявленного конфликта интересов;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 xml:space="preserve">• защиту работников, сообщивших о коррупционных правонарушениях в деятельности </w:t>
      </w:r>
      <w:r w:rsidR="0050436C">
        <w:rPr>
          <w:rFonts w:ascii="Times New Roman" w:hAnsi="Times New Roman"/>
          <w:sz w:val="24"/>
          <w:szCs w:val="24"/>
        </w:rPr>
        <w:t>ДОУ</w:t>
      </w:r>
      <w:r w:rsidRPr="00973DB0">
        <w:rPr>
          <w:rFonts w:ascii="Times New Roman" w:hAnsi="Times New Roman"/>
          <w:sz w:val="24"/>
          <w:szCs w:val="24"/>
        </w:rPr>
        <w:t>, от формальных и неформальных санкций;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 xml:space="preserve">• периодическую оценку коррупционных рисков в целях выявления сфер деятельности </w:t>
      </w:r>
      <w:r w:rsidR="0050436C">
        <w:rPr>
          <w:rFonts w:ascii="Times New Roman" w:hAnsi="Times New Roman"/>
          <w:sz w:val="24"/>
          <w:szCs w:val="24"/>
        </w:rPr>
        <w:t>ДОУ</w:t>
      </w:r>
      <w:r w:rsidRPr="00973DB0">
        <w:rPr>
          <w:rFonts w:ascii="Times New Roman" w:hAnsi="Times New Roman"/>
          <w:sz w:val="24"/>
          <w:szCs w:val="24"/>
        </w:rPr>
        <w:t>, наиболее подверженных таким рискам, и разработки соответствующих антикоррупционных мер.</w:t>
      </w:r>
    </w:p>
    <w:p w:rsidR="00973DB0" w:rsidRPr="00973DB0" w:rsidRDefault="00973DB0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>7.3. Обучение и информирование работников: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 xml:space="preserve">• ежегодное ознакомление работников под подпись с нормативными документами, регламентирующими вопросы предупреждения и противодействия коррупции в </w:t>
      </w:r>
      <w:r w:rsidR="0050436C">
        <w:rPr>
          <w:rFonts w:ascii="Times New Roman" w:hAnsi="Times New Roman"/>
          <w:sz w:val="24"/>
          <w:szCs w:val="24"/>
        </w:rPr>
        <w:t>ДОУ</w:t>
      </w:r>
      <w:r w:rsidRPr="00973DB0">
        <w:rPr>
          <w:rFonts w:ascii="Times New Roman" w:hAnsi="Times New Roman"/>
          <w:sz w:val="24"/>
          <w:szCs w:val="24"/>
        </w:rPr>
        <w:t>;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>• проведение обучающих мероприятий по вопросам профилактики и противодействия коррупции;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>• организацию индивидуального консультирования работников по вопросам применения (соблюдения) антикоррупционных стандартов и процедур.</w:t>
      </w:r>
    </w:p>
    <w:p w:rsidR="00973DB0" w:rsidRPr="00973DB0" w:rsidRDefault="00973DB0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 xml:space="preserve">7.4. Обеспечение соответствия системы внутреннего контроля и аудита </w:t>
      </w:r>
      <w:r w:rsidR="0050436C">
        <w:rPr>
          <w:rFonts w:ascii="Times New Roman" w:hAnsi="Times New Roman"/>
          <w:sz w:val="24"/>
          <w:szCs w:val="24"/>
        </w:rPr>
        <w:t>ДОУ</w:t>
      </w:r>
      <w:r w:rsidRPr="00973DB0">
        <w:rPr>
          <w:rFonts w:ascii="Times New Roman" w:hAnsi="Times New Roman"/>
          <w:sz w:val="24"/>
          <w:szCs w:val="24"/>
        </w:rPr>
        <w:t xml:space="preserve"> требованиям антикоррупционной политики и осуществление регулярного контроля: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>• соблюдения внутренних процедур;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 xml:space="preserve">• экономической обоснованности расходов в сферах с высоким коррупционным риском: </w:t>
      </w:r>
      <w:r w:rsidR="0050436C">
        <w:rPr>
          <w:rFonts w:ascii="Times New Roman" w:hAnsi="Times New Roman"/>
          <w:sz w:val="24"/>
          <w:szCs w:val="24"/>
        </w:rPr>
        <w:t>благотворительные пожертвования.</w:t>
      </w:r>
    </w:p>
    <w:p w:rsidR="00973DB0" w:rsidRPr="00973DB0" w:rsidRDefault="0050436C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 w:rsidR="00973DB0" w:rsidRPr="00973DB0">
        <w:rPr>
          <w:rFonts w:ascii="Times New Roman" w:hAnsi="Times New Roman"/>
          <w:sz w:val="24"/>
          <w:szCs w:val="24"/>
        </w:rPr>
        <w:t>. Оценку результатов проводимой антикоррупционной работы и распространение отчетных материалов, включающую: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>• проведение регулярной оценки результатов работы по противодействию коррупции;</w:t>
      </w:r>
    </w:p>
    <w:p w:rsidR="00973DB0" w:rsidRPr="00973DB0" w:rsidRDefault="00973DB0" w:rsidP="0080489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 xml:space="preserve">• подготовку и распространение отчетных материалов о проводимой работе и достигнутых результатах в сфере противодействия коррупции. </w:t>
      </w:r>
    </w:p>
    <w:p w:rsidR="00973DB0" w:rsidRPr="00973DB0" w:rsidRDefault="00773E03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 w:rsidR="00973DB0" w:rsidRPr="00973DB0">
        <w:rPr>
          <w:rFonts w:ascii="Times New Roman" w:hAnsi="Times New Roman"/>
          <w:sz w:val="24"/>
          <w:szCs w:val="24"/>
        </w:rPr>
        <w:t>. Формирование и функционирование комиссии по урегулированию споров.</w:t>
      </w:r>
    </w:p>
    <w:p w:rsidR="00973DB0" w:rsidRPr="00973DB0" w:rsidRDefault="00973DB0" w:rsidP="008048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3DB0" w:rsidRPr="00973DB0" w:rsidRDefault="00973DB0" w:rsidP="008048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3DB0">
        <w:rPr>
          <w:rFonts w:ascii="Times New Roman" w:hAnsi="Times New Roman"/>
          <w:b/>
          <w:sz w:val="24"/>
          <w:szCs w:val="24"/>
        </w:rPr>
        <w:lastRenderedPageBreak/>
        <w:t>8. Ответственность работников за несоблюдение требований антикоррупционной политики</w:t>
      </w:r>
    </w:p>
    <w:p w:rsidR="00973DB0" w:rsidRPr="00973DB0" w:rsidRDefault="00973DB0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 xml:space="preserve">8.1. Возникает в соответствии с нормами трудового, административного и уголовного права. </w:t>
      </w:r>
    </w:p>
    <w:p w:rsidR="00973DB0" w:rsidRPr="00973DB0" w:rsidRDefault="00973DB0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 xml:space="preserve">8.2. Обращение родителей в комиссию по урегулированию споров в части конфликта интересов может стать основанием для внутреннего расследования. </w:t>
      </w:r>
    </w:p>
    <w:p w:rsidR="00973DB0" w:rsidRPr="00973DB0" w:rsidRDefault="00973DB0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>8.3. По каждому разумно обоснованному подозрению или установленному факту коррупции будут инициироваться расслед</w:t>
      </w:r>
      <w:r w:rsidR="00D63955">
        <w:rPr>
          <w:rFonts w:ascii="Times New Roman" w:hAnsi="Times New Roman"/>
          <w:sz w:val="24"/>
          <w:szCs w:val="24"/>
        </w:rPr>
        <w:t>ования в рамках</w:t>
      </w:r>
      <w:r w:rsidRPr="00973DB0">
        <w:rPr>
          <w:rFonts w:ascii="Times New Roman" w:hAnsi="Times New Roman"/>
          <w:sz w:val="24"/>
          <w:szCs w:val="24"/>
        </w:rPr>
        <w:t xml:space="preserve"> компетенции административных работников </w:t>
      </w:r>
      <w:r w:rsidR="00773E03">
        <w:rPr>
          <w:rFonts w:ascii="Times New Roman" w:hAnsi="Times New Roman"/>
          <w:sz w:val="24"/>
          <w:szCs w:val="24"/>
        </w:rPr>
        <w:t>ДОУ</w:t>
      </w:r>
      <w:r w:rsidRPr="00973DB0">
        <w:rPr>
          <w:rFonts w:ascii="Times New Roman" w:hAnsi="Times New Roman"/>
          <w:sz w:val="24"/>
          <w:szCs w:val="24"/>
        </w:rPr>
        <w:t xml:space="preserve">. </w:t>
      </w:r>
    </w:p>
    <w:p w:rsidR="00973DB0" w:rsidRPr="00973DB0" w:rsidRDefault="00973DB0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 xml:space="preserve">8.4.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инициативе </w:t>
      </w:r>
      <w:r w:rsidR="00773E03">
        <w:rPr>
          <w:rFonts w:ascii="Times New Roman" w:hAnsi="Times New Roman"/>
          <w:sz w:val="24"/>
          <w:szCs w:val="24"/>
        </w:rPr>
        <w:t>ДОУ</w:t>
      </w:r>
      <w:r w:rsidRPr="00973DB0">
        <w:rPr>
          <w:rFonts w:ascii="Times New Roman" w:hAnsi="Times New Roman"/>
          <w:sz w:val="24"/>
          <w:szCs w:val="24"/>
        </w:rPr>
        <w:t>, правоохранительных органов или иных лиц в порядке и по основаниям, предусмотренным законодательством Российской Федерации.</w:t>
      </w:r>
    </w:p>
    <w:p w:rsidR="00973DB0" w:rsidRPr="00973DB0" w:rsidRDefault="00973DB0" w:rsidP="008048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3DB0" w:rsidRPr="00973DB0" w:rsidRDefault="00973DB0" w:rsidP="008048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3DB0">
        <w:rPr>
          <w:rFonts w:ascii="Times New Roman" w:hAnsi="Times New Roman"/>
          <w:b/>
          <w:sz w:val="24"/>
          <w:szCs w:val="24"/>
        </w:rPr>
        <w:t xml:space="preserve">9. Порядок пересмотра и внесения изменений в антикоррупционную политику </w:t>
      </w:r>
      <w:r w:rsidR="00773E03">
        <w:rPr>
          <w:rFonts w:ascii="Times New Roman" w:hAnsi="Times New Roman"/>
          <w:b/>
          <w:sz w:val="24"/>
          <w:szCs w:val="24"/>
        </w:rPr>
        <w:t>МКДОУ</w:t>
      </w:r>
    </w:p>
    <w:p w:rsidR="00973DB0" w:rsidRPr="00973DB0" w:rsidRDefault="00973DB0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B0">
        <w:rPr>
          <w:rFonts w:ascii="Times New Roman" w:hAnsi="Times New Roman"/>
          <w:sz w:val="24"/>
          <w:szCs w:val="24"/>
        </w:rPr>
        <w:t xml:space="preserve">При выявлении недостаточно эффективных положений настоящей Политики или связанных с ней процессов </w:t>
      </w:r>
      <w:r w:rsidR="00773E03">
        <w:rPr>
          <w:rFonts w:ascii="Times New Roman" w:hAnsi="Times New Roman"/>
          <w:sz w:val="24"/>
          <w:szCs w:val="24"/>
        </w:rPr>
        <w:t>ДОУ</w:t>
      </w:r>
      <w:r w:rsidRPr="00973DB0">
        <w:rPr>
          <w:rFonts w:ascii="Times New Roman" w:hAnsi="Times New Roman"/>
          <w:sz w:val="24"/>
          <w:szCs w:val="24"/>
        </w:rPr>
        <w:t xml:space="preserve">, либо при изменении требований применимого законодательства </w:t>
      </w:r>
      <w:r w:rsidR="00D63955">
        <w:rPr>
          <w:rFonts w:ascii="Times New Roman" w:hAnsi="Times New Roman"/>
          <w:sz w:val="24"/>
          <w:szCs w:val="24"/>
        </w:rPr>
        <w:t>руководитель</w:t>
      </w:r>
      <w:r w:rsidR="00DB5F94">
        <w:rPr>
          <w:rFonts w:ascii="Times New Roman" w:hAnsi="Times New Roman"/>
          <w:sz w:val="24"/>
          <w:szCs w:val="24"/>
        </w:rPr>
        <w:t xml:space="preserve"> </w:t>
      </w:r>
      <w:r w:rsidR="00773E03">
        <w:rPr>
          <w:rFonts w:ascii="Times New Roman" w:hAnsi="Times New Roman"/>
          <w:sz w:val="24"/>
          <w:szCs w:val="24"/>
        </w:rPr>
        <w:t>ДОУ</w:t>
      </w:r>
      <w:r w:rsidRPr="00973DB0">
        <w:rPr>
          <w:rFonts w:ascii="Times New Roman" w:hAnsi="Times New Roman"/>
          <w:sz w:val="24"/>
          <w:szCs w:val="24"/>
        </w:rPr>
        <w:t xml:space="preserve"> организует разработку и реализацию плана действий по актуализации настоящей Политики.</w:t>
      </w:r>
    </w:p>
    <w:p w:rsidR="00342605" w:rsidRPr="00973DB0" w:rsidRDefault="00342605" w:rsidP="00804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42605" w:rsidRPr="00973DB0" w:rsidSect="0080489B">
      <w:pgSz w:w="11906" w:h="16838"/>
      <w:pgMar w:top="709" w:right="851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E6B" w:rsidRDefault="009E0E6B" w:rsidP="00973DB0">
      <w:pPr>
        <w:spacing w:after="0" w:line="240" w:lineRule="auto"/>
      </w:pPr>
      <w:r>
        <w:separator/>
      </w:r>
    </w:p>
  </w:endnote>
  <w:endnote w:type="continuationSeparator" w:id="0">
    <w:p w:rsidR="009E0E6B" w:rsidRDefault="009E0E6B" w:rsidP="0097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E6B" w:rsidRDefault="009E0E6B" w:rsidP="00973DB0">
      <w:pPr>
        <w:spacing w:after="0" w:line="240" w:lineRule="auto"/>
      </w:pPr>
      <w:r>
        <w:separator/>
      </w:r>
    </w:p>
  </w:footnote>
  <w:footnote w:type="continuationSeparator" w:id="0">
    <w:p w:rsidR="009E0E6B" w:rsidRDefault="009E0E6B" w:rsidP="00973DB0">
      <w:pPr>
        <w:spacing w:after="0" w:line="240" w:lineRule="auto"/>
      </w:pPr>
      <w:r>
        <w:continuationSeparator/>
      </w:r>
    </w:p>
  </w:footnote>
  <w:footnote w:id="1">
    <w:p w:rsidR="00886E4B" w:rsidRPr="00973DB0" w:rsidRDefault="00886E4B">
      <w:pPr>
        <w:pStyle w:val="a4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DB0"/>
    <w:rsid w:val="00047191"/>
    <w:rsid w:val="000667EA"/>
    <w:rsid w:val="000F3C20"/>
    <w:rsid w:val="001135DD"/>
    <w:rsid w:val="001207C2"/>
    <w:rsid w:val="001A460B"/>
    <w:rsid w:val="0028214C"/>
    <w:rsid w:val="002B5A93"/>
    <w:rsid w:val="00307A38"/>
    <w:rsid w:val="00342605"/>
    <w:rsid w:val="003741FD"/>
    <w:rsid w:val="003A006C"/>
    <w:rsid w:val="003D71C4"/>
    <w:rsid w:val="003E1E31"/>
    <w:rsid w:val="00466E1A"/>
    <w:rsid w:val="0050436C"/>
    <w:rsid w:val="00542990"/>
    <w:rsid w:val="00582436"/>
    <w:rsid w:val="005A5155"/>
    <w:rsid w:val="006628C1"/>
    <w:rsid w:val="006E7394"/>
    <w:rsid w:val="00723E9D"/>
    <w:rsid w:val="00764719"/>
    <w:rsid w:val="00773E03"/>
    <w:rsid w:val="007C3353"/>
    <w:rsid w:val="007E0496"/>
    <w:rsid w:val="0080489B"/>
    <w:rsid w:val="00830460"/>
    <w:rsid w:val="00865829"/>
    <w:rsid w:val="00886E4B"/>
    <w:rsid w:val="00927243"/>
    <w:rsid w:val="00973DB0"/>
    <w:rsid w:val="00983119"/>
    <w:rsid w:val="009E0E6B"/>
    <w:rsid w:val="00B2454A"/>
    <w:rsid w:val="00B51842"/>
    <w:rsid w:val="00CC4F91"/>
    <w:rsid w:val="00CF24FB"/>
    <w:rsid w:val="00D61AC9"/>
    <w:rsid w:val="00D63955"/>
    <w:rsid w:val="00D725B5"/>
    <w:rsid w:val="00DB5F94"/>
    <w:rsid w:val="00F9425A"/>
    <w:rsid w:val="00FD1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63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73DB0"/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73DB0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73DB0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973D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3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searchterm">
    <w:name w:val="docsearchterm"/>
    <w:basedOn w:val="a0"/>
    <w:rsid w:val="00D63955"/>
  </w:style>
  <w:style w:type="paragraph" w:styleId="a8">
    <w:name w:val="header"/>
    <w:basedOn w:val="a"/>
    <w:link w:val="a9"/>
    <w:uiPriority w:val="99"/>
    <w:semiHidden/>
    <w:unhideWhenUsed/>
    <w:rsid w:val="00886E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6E4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886E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6E4B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773E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2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3E9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AAF15-C20A-4522-A625-1CAADD52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Alena</cp:lastModifiedBy>
  <cp:revision>6</cp:revision>
  <cp:lastPrinted>2019-11-19T19:49:00Z</cp:lastPrinted>
  <dcterms:created xsi:type="dcterms:W3CDTF">2019-10-04T13:14:00Z</dcterms:created>
  <dcterms:modified xsi:type="dcterms:W3CDTF">2019-12-01T15:06:00Z</dcterms:modified>
</cp:coreProperties>
</file>